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val="0"/>
        <w:wordWrap/>
        <w:overflowPunct w:val="0"/>
        <w:topLinePunct w:val="0"/>
        <w:autoSpaceDE/>
        <w:autoSpaceDN/>
        <w:bidi w:val="0"/>
        <w:adjustRightInd/>
        <w:snapToGrid/>
        <w:spacing w:before="480"/>
        <w:textAlignment w:val="auto"/>
        <w:rPr>
          <w:rFonts w:hint="default" w:ascii="仿宋_GB2312" w:eastAsia="仿宋_GB2312"/>
          <w:b w:val="0"/>
          <w:bCs w:val="0"/>
          <w:color w:val="000000"/>
          <w:spacing w:val="0"/>
          <w:sz w:val="32"/>
          <w:szCs w:val="24"/>
          <w:lang w:val="en-US" w:eastAsia="zh-CN"/>
        </w:rPr>
      </w:pPr>
      <w:r>
        <w:rPr>
          <w:rFonts w:hint="eastAsia" w:ascii="仿宋_GB2312" w:eastAsia="仿宋_GB2312"/>
          <w:b w:val="0"/>
          <w:bCs w:val="0"/>
          <w:color w:val="000000"/>
          <w:spacing w:val="0"/>
          <w:sz w:val="32"/>
          <w:szCs w:val="24"/>
          <w:lang w:eastAsia="zh-CN"/>
        </w:rPr>
        <w:t>桂卫医发</w:t>
      </w:r>
      <w:r>
        <w:rPr>
          <w:rFonts w:hint="eastAsia" w:ascii="仿宋_GB2312" w:hAnsi="仿宋_GB2312" w:eastAsia="仿宋_GB2312" w:cs="仿宋_GB2312"/>
          <w:b w:val="0"/>
          <w:bCs w:val="0"/>
          <w:color w:val="000000"/>
          <w:spacing w:val="0"/>
          <w:sz w:val="32"/>
          <w:szCs w:val="24"/>
          <w:lang w:eastAsia="zh-CN"/>
        </w:rPr>
        <w:t>〔</w:t>
      </w:r>
      <w:r>
        <w:rPr>
          <w:rFonts w:hint="eastAsia" w:ascii="仿宋_GB2312" w:hAnsi="仿宋_GB2312" w:eastAsia="仿宋_GB2312" w:cs="仿宋_GB2312"/>
          <w:b w:val="0"/>
          <w:bCs w:val="0"/>
          <w:color w:val="000000"/>
          <w:spacing w:val="0"/>
          <w:sz w:val="32"/>
          <w:szCs w:val="24"/>
          <w:lang w:val="en-US" w:eastAsia="zh-CN"/>
        </w:rPr>
        <w:t>2022</w:t>
      </w:r>
      <w:r>
        <w:rPr>
          <w:rFonts w:hint="eastAsia" w:ascii="仿宋_GB2312" w:hAnsi="仿宋_GB2312" w:eastAsia="仿宋_GB2312" w:cs="仿宋_GB2312"/>
          <w:b w:val="0"/>
          <w:bCs w:val="0"/>
          <w:color w:val="000000"/>
          <w:spacing w:val="0"/>
          <w:sz w:val="32"/>
          <w:szCs w:val="24"/>
          <w:lang w:eastAsia="zh-CN"/>
        </w:rPr>
        <w:t>〕</w:t>
      </w:r>
      <w:r>
        <w:rPr>
          <w:rFonts w:hint="eastAsia" w:ascii="仿宋_GB2312" w:hAnsi="仿宋_GB2312" w:eastAsia="仿宋_GB2312" w:cs="仿宋_GB2312"/>
          <w:b w:val="0"/>
          <w:bCs w:val="0"/>
          <w:color w:val="000000"/>
          <w:spacing w:val="0"/>
          <w:sz w:val="32"/>
          <w:szCs w:val="24"/>
          <w:lang w:val="en-US" w:eastAsia="zh-CN"/>
        </w:rPr>
        <w:t>17号</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eastAsia="方正小标宋简体"/>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eastAsia="方正小标宋简体"/>
          <w:spacing w:val="0"/>
          <w:sz w:val="44"/>
          <w:szCs w:val="44"/>
        </w:rPr>
      </w:pPr>
      <w:r>
        <w:rPr>
          <w:rFonts w:hint="eastAsia" w:ascii="方正小标宋简体" w:eastAsia="方正小标宋简体"/>
          <w:spacing w:val="0"/>
          <w:sz w:val="44"/>
          <w:szCs w:val="44"/>
        </w:rPr>
        <w:t>自治区卫生健康委关于确定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eastAsia="方正小标宋简体"/>
          <w:spacing w:val="0"/>
          <w:sz w:val="44"/>
          <w:szCs w:val="44"/>
          <w:lang w:eastAsia="zh-CN"/>
        </w:rPr>
      </w:pPr>
      <w:r>
        <w:rPr>
          <w:rFonts w:hint="eastAsia" w:ascii="方正小标宋简体" w:eastAsia="方正小标宋简体"/>
          <w:spacing w:val="0"/>
          <w:sz w:val="44"/>
          <w:szCs w:val="44"/>
          <w:lang w:val="en-US" w:eastAsia="zh-CN"/>
        </w:rPr>
        <w:t>2022年度</w:t>
      </w:r>
      <w:r>
        <w:rPr>
          <w:rFonts w:hint="eastAsia" w:ascii="方正小标宋简体" w:eastAsia="方正小标宋简体"/>
          <w:spacing w:val="0"/>
          <w:sz w:val="44"/>
          <w:szCs w:val="44"/>
          <w:lang w:eastAsia="zh-CN"/>
        </w:rPr>
        <w:t>普通外科等三个第一批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eastAsia="方正小标宋简体"/>
          <w:spacing w:val="-6"/>
          <w:sz w:val="44"/>
          <w:szCs w:val="44"/>
        </w:rPr>
      </w:pPr>
      <w:r>
        <w:rPr>
          <w:rFonts w:hint="eastAsia" w:ascii="方正小标宋简体" w:eastAsia="方正小标宋简体"/>
          <w:spacing w:val="-6"/>
          <w:sz w:val="44"/>
          <w:szCs w:val="44"/>
        </w:rPr>
        <w:t>广西临床重点专科建设</w:t>
      </w:r>
      <w:r>
        <w:rPr>
          <w:rFonts w:hint="eastAsia" w:ascii="方正小标宋简体" w:eastAsia="方正小标宋简体"/>
          <w:spacing w:val="-6"/>
          <w:sz w:val="44"/>
          <w:szCs w:val="44"/>
          <w:lang w:eastAsia="zh-CN"/>
        </w:rPr>
        <w:t>（培育）</w:t>
      </w:r>
      <w:r>
        <w:rPr>
          <w:rFonts w:hint="eastAsia" w:ascii="方正小标宋简体" w:eastAsia="方正小标宋简体"/>
          <w:spacing w:val="-6"/>
          <w:sz w:val="44"/>
          <w:szCs w:val="44"/>
        </w:rPr>
        <w:t>项目单位的通知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_GB2312" w:eastAsia="仿宋_GB2312"/>
          <w:spacing w:val="0"/>
          <w:sz w:val="32"/>
          <w:szCs w:val="32"/>
        </w:rPr>
      </w:pPr>
      <w:r>
        <w:rPr>
          <w:rFonts w:hint="eastAsia" w:ascii="仿宋_GB2312" w:eastAsia="仿宋_GB2312"/>
          <w:spacing w:val="0"/>
          <w:sz w:val="32"/>
          <w:szCs w:val="32"/>
          <w:lang w:eastAsia="zh-CN"/>
        </w:rPr>
        <w:t>各市卫生健康委，</w:t>
      </w:r>
      <w:r>
        <w:rPr>
          <w:rFonts w:hint="eastAsia" w:ascii="仿宋_GB2312" w:eastAsia="仿宋_GB2312"/>
          <w:spacing w:val="0"/>
          <w:sz w:val="32"/>
          <w:szCs w:val="32"/>
        </w:rPr>
        <w:t>区直各医疗机构：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eastAsia="仿宋_GB2312"/>
          <w:spacing w:val="0"/>
          <w:sz w:val="32"/>
          <w:szCs w:val="32"/>
          <w:lang w:val="en-US" w:eastAsia="zh-CN"/>
        </w:rPr>
      </w:pPr>
      <w:r>
        <w:rPr>
          <w:rFonts w:hint="eastAsia" w:ascii="仿宋_GB2312" w:eastAsia="仿宋_GB2312"/>
          <w:spacing w:val="0"/>
          <w:sz w:val="32"/>
          <w:szCs w:val="32"/>
        </w:rPr>
        <w:t>根据《广西壮族自治区临床重点专科建设项目管理办法》</w:t>
      </w:r>
      <w:r>
        <w:rPr>
          <w:rFonts w:ascii="仿宋_GB2312" w:eastAsia="仿宋_GB2312"/>
          <w:spacing w:val="0"/>
          <w:sz w:val="32"/>
          <w:szCs w:val="32"/>
        </w:rPr>
        <w:t>，</w:t>
      </w:r>
      <w:r>
        <w:rPr>
          <w:rFonts w:hint="eastAsia" w:ascii="仿宋_GB2312" w:eastAsia="仿宋_GB2312"/>
          <w:spacing w:val="0"/>
          <w:sz w:val="32"/>
          <w:szCs w:val="32"/>
        </w:rPr>
        <w:t>我委开展了</w:t>
      </w:r>
      <w:r>
        <w:rPr>
          <w:rFonts w:hint="eastAsia" w:ascii="仿宋_GB2312" w:eastAsia="仿宋_GB2312"/>
          <w:color w:val="auto"/>
          <w:spacing w:val="0"/>
          <w:sz w:val="32"/>
          <w:szCs w:val="32"/>
          <w:lang w:val="en-US" w:eastAsia="zh-CN"/>
        </w:rPr>
        <w:t>2022年</w:t>
      </w:r>
      <w:r>
        <w:rPr>
          <w:rFonts w:hint="eastAsia" w:ascii="仿宋_GB2312" w:eastAsia="仿宋_GB2312"/>
          <w:spacing w:val="0"/>
          <w:sz w:val="32"/>
          <w:szCs w:val="32"/>
        </w:rPr>
        <w:t>广西临床重点专科（</w:t>
      </w:r>
      <w:r>
        <w:rPr>
          <w:rFonts w:hint="eastAsia" w:ascii="仿宋_GB2312" w:eastAsia="仿宋_GB2312"/>
          <w:spacing w:val="0"/>
          <w:sz w:val="32"/>
          <w:szCs w:val="32"/>
          <w:lang w:eastAsia="zh-CN"/>
        </w:rPr>
        <w:t>普通外科、耳鼻咽喉头颈外科、风湿免疫科</w:t>
      </w:r>
      <w:r>
        <w:rPr>
          <w:rFonts w:hint="eastAsia" w:ascii="仿宋_GB2312" w:eastAsia="仿宋_GB2312"/>
          <w:spacing w:val="0"/>
          <w:sz w:val="32"/>
          <w:szCs w:val="32"/>
        </w:rPr>
        <w:t>）评审工作。</w:t>
      </w:r>
      <w:r>
        <w:rPr>
          <w:rFonts w:ascii="仿宋_GB2312" w:eastAsia="仿宋_GB2312"/>
          <w:spacing w:val="0"/>
          <w:sz w:val="32"/>
          <w:szCs w:val="32"/>
        </w:rPr>
        <w:t>在医院申报基础上，经</w:t>
      </w:r>
      <w:r>
        <w:rPr>
          <w:rFonts w:hint="eastAsia" w:ascii="仿宋_GB2312" w:eastAsia="仿宋_GB2312"/>
          <w:spacing w:val="0"/>
          <w:sz w:val="32"/>
          <w:szCs w:val="32"/>
        </w:rPr>
        <w:t>申报单位现场答辩和专家评审</w:t>
      </w:r>
      <w:r>
        <w:rPr>
          <w:rFonts w:hint="eastAsia" w:ascii="仿宋_GB2312" w:eastAsia="仿宋_GB2312"/>
          <w:color w:val="auto"/>
          <w:spacing w:val="0"/>
          <w:sz w:val="32"/>
          <w:szCs w:val="32"/>
        </w:rPr>
        <w:t>、</w:t>
      </w:r>
      <w:r>
        <w:rPr>
          <w:rFonts w:hint="eastAsia" w:ascii="仿宋_GB2312" w:eastAsia="仿宋_GB2312"/>
          <w:color w:val="auto"/>
          <w:spacing w:val="0"/>
          <w:sz w:val="32"/>
          <w:szCs w:val="32"/>
          <w:lang w:eastAsia="zh-CN"/>
        </w:rPr>
        <w:t>自治区卫生健康</w:t>
      </w:r>
      <w:r>
        <w:rPr>
          <w:rFonts w:ascii="仿宋_GB2312" w:eastAsia="仿宋_GB2312"/>
          <w:color w:val="auto"/>
          <w:spacing w:val="0"/>
          <w:sz w:val="32"/>
          <w:szCs w:val="32"/>
        </w:rPr>
        <w:t>委202</w:t>
      </w:r>
      <w:r>
        <w:rPr>
          <w:rFonts w:hint="eastAsia" w:ascii="仿宋_GB2312" w:eastAsia="仿宋_GB2312"/>
          <w:color w:val="auto"/>
          <w:spacing w:val="0"/>
          <w:sz w:val="32"/>
          <w:szCs w:val="32"/>
          <w:lang w:val="en-US" w:eastAsia="zh-CN"/>
        </w:rPr>
        <w:t>2</w:t>
      </w:r>
      <w:r>
        <w:rPr>
          <w:rFonts w:ascii="仿宋_GB2312" w:eastAsia="仿宋_GB2312"/>
          <w:color w:val="auto"/>
          <w:spacing w:val="0"/>
          <w:sz w:val="32"/>
          <w:szCs w:val="32"/>
        </w:rPr>
        <w:t>年第</w:t>
      </w:r>
      <w:r>
        <w:rPr>
          <w:rFonts w:hint="eastAsia" w:ascii="仿宋_GB2312" w:eastAsia="仿宋_GB2312"/>
          <w:color w:val="auto"/>
          <w:spacing w:val="0"/>
          <w:sz w:val="32"/>
          <w:szCs w:val="32"/>
          <w:lang w:val="en-US" w:eastAsia="zh-CN"/>
        </w:rPr>
        <w:t>7</w:t>
      </w:r>
      <w:r>
        <w:rPr>
          <w:rFonts w:ascii="仿宋_GB2312" w:eastAsia="仿宋_GB2312"/>
          <w:color w:val="auto"/>
          <w:spacing w:val="0"/>
          <w:sz w:val="32"/>
          <w:szCs w:val="32"/>
        </w:rPr>
        <w:t>次</w:t>
      </w:r>
      <w:r>
        <w:rPr>
          <w:rFonts w:hint="eastAsia" w:ascii="仿宋_GB2312" w:eastAsia="仿宋_GB2312"/>
          <w:color w:val="auto"/>
          <w:spacing w:val="0"/>
          <w:sz w:val="32"/>
          <w:szCs w:val="32"/>
        </w:rPr>
        <w:t>主任会议</w:t>
      </w:r>
      <w:r>
        <w:rPr>
          <w:rFonts w:hint="eastAsia" w:ascii="仿宋_GB2312" w:eastAsia="仿宋_GB2312"/>
          <w:color w:val="auto"/>
          <w:spacing w:val="0"/>
          <w:sz w:val="32"/>
          <w:szCs w:val="32"/>
          <w:lang w:eastAsia="zh-CN"/>
        </w:rPr>
        <w:t>审议</w:t>
      </w:r>
      <w:r>
        <w:rPr>
          <w:rFonts w:ascii="仿宋_GB2312" w:eastAsia="仿宋_GB2312"/>
          <w:spacing w:val="0"/>
          <w:sz w:val="32"/>
          <w:szCs w:val="32"/>
        </w:rPr>
        <w:t>，</w:t>
      </w:r>
      <w:r>
        <w:rPr>
          <w:rFonts w:hint="eastAsia" w:ascii="仿宋_GB2312" w:eastAsia="仿宋_GB2312"/>
          <w:spacing w:val="0"/>
          <w:sz w:val="32"/>
          <w:szCs w:val="32"/>
        </w:rPr>
        <w:t>公示无异议，</w:t>
      </w:r>
      <w:r>
        <w:rPr>
          <w:rFonts w:hint="eastAsia" w:ascii="仿宋_GB2312" w:eastAsia="仿宋_GB2312"/>
          <w:color w:val="auto"/>
          <w:spacing w:val="0"/>
          <w:sz w:val="32"/>
          <w:szCs w:val="32"/>
          <w:lang w:eastAsia="zh-CN"/>
        </w:rPr>
        <w:t>确定</w:t>
      </w:r>
      <w:r>
        <w:rPr>
          <w:rFonts w:hint="eastAsia" w:ascii="仿宋_GB2312" w:eastAsia="仿宋_GB2312"/>
          <w:color w:val="auto"/>
          <w:spacing w:val="0"/>
          <w:sz w:val="32"/>
          <w:szCs w:val="32"/>
          <w:lang w:val="en-US" w:eastAsia="zh-CN"/>
        </w:rPr>
        <w:t>30个建设项目单位</w:t>
      </w:r>
      <w:r>
        <w:rPr>
          <w:rFonts w:hint="eastAsia" w:ascii="仿宋_GB2312" w:eastAsia="仿宋_GB2312"/>
          <w:spacing w:val="0"/>
          <w:sz w:val="32"/>
          <w:szCs w:val="32"/>
          <w:lang w:val="en-US" w:eastAsia="zh-CN"/>
        </w:rPr>
        <w:t>、</w:t>
      </w:r>
      <w:r>
        <w:rPr>
          <w:rFonts w:hint="eastAsia" w:ascii="仿宋_GB2312" w:eastAsia="仿宋_GB2312"/>
          <w:color w:val="auto"/>
          <w:spacing w:val="0"/>
          <w:sz w:val="32"/>
          <w:szCs w:val="32"/>
          <w:lang w:val="en-US" w:eastAsia="zh-CN"/>
        </w:rPr>
        <w:t>12个培育项目单位。</w:t>
      </w:r>
      <w:r>
        <w:rPr>
          <w:rFonts w:ascii="仿宋_GB2312" w:eastAsia="仿宋_GB2312"/>
          <w:spacing w:val="0"/>
          <w:sz w:val="32"/>
          <w:szCs w:val="32"/>
          <w:lang w:val="en-US" w:eastAsia="zh-CN"/>
        </w:rPr>
        <w:t>现将</w:t>
      </w:r>
      <w:r>
        <w:rPr>
          <w:rFonts w:hint="eastAsia" w:ascii="仿宋_GB2312" w:eastAsia="仿宋_GB2312"/>
          <w:spacing w:val="0"/>
          <w:sz w:val="32"/>
          <w:szCs w:val="32"/>
          <w:lang w:val="en-US" w:eastAsia="zh-CN"/>
        </w:rPr>
        <w:t>名单公布如下</w:t>
      </w:r>
      <w:r>
        <w:rPr>
          <w:rFonts w:hint="eastAsia" w:ascii="仿宋_GB2312" w:eastAsia="仿宋_GB2312"/>
          <w:spacing w:val="0"/>
          <w:sz w:val="32"/>
          <w:szCs w:val="32"/>
        </w:rPr>
        <w:t>（详见附件）</w:t>
      </w:r>
      <w:r>
        <w:rPr>
          <w:rFonts w:hint="eastAsia" w:ascii="仿宋_GB2312" w:eastAsia="仿宋_GB2312"/>
          <w:spacing w:val="0"/>
          <w:sz w:val="32"/>
          <w:szCs w:val="32"/>
          <w:lang w:eastAsia="zh-CN"/>
        </w:rPr>
        <w:t>，并提出以下工作要求。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firstLine="640" w:firstLineChars="200"/>
        <w:textAlignment w:val="auto"/>
        <w:outlineLvl w:val="9"/>
        <w:rPr>
          <w:rFonts w:hint="eastAsia" w:ascii="仿宋_GB2312" w:eastAsia="仿宋_GB2312"/>
          <w:spacing w:val="0"/>
          <w:sz w:val="32"/>
          <w:szCs w:val="32"/>
        </w:rPr>
      </w:pPr>
      <w:r>
        <w:rPr>
          <w:rFonts w:hint="eastAsia" w:ascii="仿宋_GB2312" w:eastAsia="仿宋_GB2312"/>
          <w:spacing w:val="0"/>
          <w:sz w:val="32"/>
          <w:szCs w:val="32"/>
          <w:lang w:eastAsia="zh-CN"/>
        </w:rPr>
        <w:t>一、</w:t>
      </w:r>
      <w:r>
        <w:rPr>
          <w:rFonts w:hint="eastAsia" w:ascii="仿宋_GB2312" w:eastAsia="仿宋_GB2312"/>
          <w:spacing w:val="0"/>
          <w:sz w:val="32"/>
          <w:szCs w:val="32"/>
        </w:rPr>
        <w:t>广西临床重点专科建设</w:t>
      </w:r>
      <w:r>
        <w:rPr>
          <w:rFonts w:hint="eastAsia" w:ascii="仿宋_GB2312" w:eastAsia="仿宋_GB2312"/>
          <w:spacing w:val="0"/>
          <w:sz w:val="32"/>
          <w:szCs w:val="32"/>
          <w:lang w:eastAsia="zh-CN"/>
        </w:rPr>
        <w:t>（培育）</w:t>
      </w:r>
      <w:r>
        <w:rPr>
          <w:rFonts w:hint="eastAsia" w:ascii="仿宋_GB2312" w:eastAsia="仿宋_GB2312"/>
          <w:spacing w:val="0"/>
          <w:sz w:val="32"/>
          <w:szCs w:val="32"/>
        </w:rPr>
        <w:t>项目建设周期为3年，</w:t>
      </w:r>
      <w:r>
        <w:rPr>
          <w:rFonts w:hint="eastAsia" w:ascii="仿宋_GB2312" w:eastAsia="仿宋_GB2312"/>
          <w:spacing w:val="0"/>
          <w:sz w:val="32"/>
          <w:szCs w:val="32"/>
          <w:lang w:val="en-US" w:eastAsia="zh-CN"/>
        </w:rPr>
        <w:t>3年后我委将对</w:t>
      </w:r>
      <w:r>
        <w:rPr>
          <w:rFonts w:hint="eastAsia" w:ascii="仿宋_GB2312" w:eastAsia="仿宋_GB2312"/>
          <w:spacing w:val="0"/>
          <w:sz w:val="32"/>
          <w:szCs w:val="32"/>
        </w:rPr>
        <w:t>建设项目</w:t>
      </w:r>
      <w:r>
        <w:rPr>
          <w:rFonts w:hint="eastAsia" w:ascii="仿宋_GB2312" w:eastAsia="仿宋_GB2312"/>
          <w:spacing w:val="0"/>
          <w:sz w:val="32"/>
          <w:szCs w:val="32"/>
          <w:lang w:eastAsia="zh-CN"/>
        </w:rPr>
        <w:t>进行</w:t>
      </w:r>
      <w:r>
        <w:rPr>
          <w:rFonts w:ascii="仿宋_GB2312" w:eastAsia="仿宋_GB2312"/>
          <w:spacing w:val="0"/>
          <w:sz w:val="32"/>
          <w:szCs w:val="32"/>
          <w:lang w:eastAsia="zh-CN"/>
        </w:rPr>
        <w:t>评估</w:t>
      </w:r>
      <w:r>
        <w:rPr>
          <w:rFonts w:hint="eastAsia" w:ascii="仿宋_GB2312" w:eastAsia="仿宋_GB2312"/>
          <w:spacing w:val="0"/>
          <w:sz w:val="32"/>
          <w:szCs w:val="32"/>
          <w:lang w:eastAsia="zh-CN"/>
        </w:rPr>
        <w:t>验收，验收合格的确定为广西临床重点专科</w:t>
      </w:r>
      <w:r>
        <w:rPr>
          <w:rFonts w:ascii="仿宋_GB2312" w:eastAsia="仿宋_GB2312"/>
          <w:spacing w:val="0"/>
          <w:sz w:val="32"/>
          <w:szCs w:val="32"/>
          <w:lang w:eastAsia="zh-CN"/>
        </w:rPr>
        <w:t>；</w:t>
      </w:r>
      <w:r>
        <w:rPr>
          <w:rFonts w:hint="eastAsia" w:ascii="仿宋_GB2312" w:eastAsia="仿宋_GB2312"/>
          <w:spacing w:val="0"/>
          <w:sz w:val="32"/>
          <w:szCs w:val="32"/>
          <w:lang w:eastAsia="zh-CN"/>
        </w:rPr>
        <w:t>培育</w:t>
      </w:r>
      <w:r>
        <w:rPr>
          <w:rFonts w:hint="eastAsia" w:ascii="仿宋_GB2312" w:eastAsia="仿宋_GB2312"/>
          <w:spacing w:val="0"/>
          <w:sz w:val="32"/>
          <w:szCs w:val="32"/>
        </w:rPr>
        <w:t>项目</w:t>
      </w:r>
      <w:r>
        <w:rPr>
          <w:rFonts w:hint="eastAsia" w:ascii="仿宋_GB2312" w:eastAsia="仿宋_GB2312"/>
          <w:spacing w:val="0"/>
          <w:sz w:val="32"/>
          <w:szCs w:val="32"/>
          <w:lang w:eastAsia="zh-CN"/>
        </w:rPr>
        <w:t>验收</w:t>
      </w:r>
      <w:r>
        <w:rPr>
          <w:rFonts w:ascii="仿宋_GB2312" w:eastAsia="仿宋_GB2312"/>
          <w:spacing w:val="0"/>
          <w:sz w:val="32"/>
          <w:szCs w:val="32"/>
          <w:lang w:eastAsia="zh-CN"/>
        </w:rPr>
        <w:t>达到建设项目标准</w:t>
      </w:r>
      <w:r>
        <w:rPr>
          <w:rFonts w:hint="eastAsia" w:ascii="仿宋_GB2312" w:eastAsia="仿宋_GB2312"/>
          <w:spacing w:val="0"/>
          <w:sz w:val="32"/>
          <w:szCs w:val="32"/>
          <w:lang w:eastAsia="zh-CN"/>
        </w:rPr>
        <w:t>的确定为广西临床重点专科</w:t>
      </w:r>
      <w:r>
        <w:rPr>
          <w:rFonts w:ascii="仿宋_GB2312" w:eastAsia="仿宋_GB2312"/>
          <w:spacing w:val="0"/>
          <w:sz w:val="32"/>
          <w:szCs w:val="32"/>
          <w:lang w:eastAsia="zh-CN"/>
        </w:rPr>
        <w:t>建设项目</w:t>
      </w:r>
      <w:r>
        <w:rPr>
          <w:rFonts w:hint="eastAsia" w:ascii="仿宋_GB2312" w:eastAsia="仿宋_GB2312"/>
          <w:spacing w:val="0"/>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eastAsia="仿宋_GB2312"/>
          <w:spacing w:val="0"/>
          <w:sz w:val="32"/>
          <w:szCs w:val="32"/>
        </w:rPr>
      </w:pPr>
      <w:r>
        <w:rPr>
          <w:rFonts w:hint="eastAsia" w:ascii="仿宋_GB2312" w:eastAsia="仿宋_GB2312"/>
          <w:spacing w:val="0"/>
          <w:sz w:val="32"/>
          <w:szCs w:val="32"/>
          <w:lang w:eastAsia="zh-CN"/>
        </w:rPr>
        <w:t>二、每个</w:t>
      </w:r>
      <w:r>
        <w:rPr>
          <w:rFonts w:hint="eastAsia" w:ascii="仿宋_GB2312" w:eastAsia="仿宋_GB2312"/>
          <w:spacing w:val="0"/>
          <w:sz w:val="32"/>
          <w:szCs w:val="32"/>
        </w:rPr>
        <w:t>建设项目自治区财政</w:t>
      </w:r>
      <w:r>
        <w:rPr>
          <w:rFonts w:hint="eastAsia" w:ascii="仿宋_GB2312" w:eastAsia="仿宋_GB2312"/>
          <w:spacing w:val="0"/>
          <w:sz w:val="32"/>
          <w:szCs w:val="32"/>
          <w:lang w:eastAsia="zh-CN"/>
        </w:rPr>
        <w:t>给</w:t>
      </w:r>
      <w:r>
        <w:rPr>
          <w:rFonts w:hint="eastAsia" w:ascii="仿宋_GB2312" w:eastAsia="仿宋_GB2312"/>
          <w:sz w:val="32"/>
          <w:szCs w:val="32"/>
        </w:rPr>
        <w:t>予</w:t>
      </w:r>
      <w:r>
        <w:rPr>
          <w:rFonts w:hint="eastAsia" w:ascii="仿宋_GB2312" w:eastAsia="仿宋_GB2312"/>
          <w:spacing w:val="0"/>
          <w:sz w:val="32"/>
          <w:szCs w:val="32"/>
        </w:rPr>
        <w:t>100万元</w:t>
      </w:r>
      <w:r>
        <w:rPr>
          <w:rFonts w:ascii="仿宋_GB2312" w:eastAsia="仿宋_GB2312"/>
          <w:spacing w:val="0"/>
          <w:sz w:val="32"/>
          <w:szCs w:val="32"/>
        </w:rPr>
        <w:t>支持</w:t>
      </w:r>
      <w:r>
        <w:rPr>
          <w:rFonts w:hint="eastAsia" w:ascii="仿宋_GB2312" w:eastAsia="仿宋_GB2312"/>
          <w:spacing w:val="0"/>
          <w:sz w:val="32"/>
          <w:szCs w:val="32"/>
        </w:rPr>
        <w:t>资金，</w:t>
      </w:r>
      <w:r>
        <w:rPr>
          <w:rFonts w:ascii="仿宋_GB2312" w:eastAsia="仿宋_GB2312"/>
          <w:spacing w:val="0"/>
          <w:sz w:val="32"/>
          <w:szCs w:val="32"/>
        </w:rPr>
        <w:t>支持</w:t>
      </w:r>
      <w:r>
        <w:rPr>
          <w:rFonts w:hint="eastAsia" w:ascii="仿宋_GB2312" w:eastAsia="仿宋_GB2312"/>
          <w:spacing w:val="0"/>
          <w:sz w:val="32"/>
          <w:szCs w:val="32"/>
          <w:lang w:eastAsia="zh-CN"/>
        </w:rPr>
        <w:t>资金</w:t>
      </w:r>
      <w:r>
        <w:rPr>
          <w:rFonts w:hint="eastAsia" w:ascii="仿宋_GB2312" w:eastAsia="仿宋_GB2312"/>
          <w:spacing w:val="0"/>
          <w:sz w:val="32"/>
          <w:szCs w:val="32"/>
        </w:rPr>
        <w:t>按5</w:t>
      </w:r>
      <w:r>
        <w:rPr>
          <w:rFonts w:hint="eastAsia" w:ascii="仿宋_GB2312" w:eastAsia="仿宋_GB2312"/>
          <w:spacing w:val="0"/>
          <w:sz w:val="32"/>
          <w:szCs w:val="32"/>
          <w:lang w:eastAsia="zh-CN"/>
        </w:rPr>
        <w:t>：</w:t>
      </w:r>
      <w:r>
        <w:rPr>
          <w:rFonts w:hint="eastAsia" w:ascii="仿宋_GB2312" w:eastAsia="仿宋_GB2312"/>
          <w:spacing w:val="0"/>
          <w:sz w:val="32"/>
          <w:szCs w:val="32"/>
        </w:rPr>
        <w:t>3</w:t>
      </w:r>
      <w:r>
        <w:rPr>
          <w:rFonts w:hint="eastAsia" w:ascii="仿宋_GB2312" w:eastAsia="仿宋_GB2312"/>
          <w:spacing w:val="0"/>
          <w:sz w:val="32"/>
          <w:szCs w:val="32"/>
          <w:lang w:eastAsia="zh-CN"/>
        </w:rPr>
        <w:t>：</w:t>
      </w:r>
      <w:bookmarkStart w:id="0" w:name="_GoBack"/>
      <w:bookmarkEnd w:id="0"/>
      <w:r>
        <w:rPr>
          <w:rFonts w:hint="eastAsia" w:ascii="仿宋_GB2312" w:eastAsia="仿宋_GB2312"/>
          <w:spacing w:val="0"/>
          <w:sz w:val="32"/>
          <w:szCs w:val="32"/>
        </w:rPr>
        <w:t>2的比例分3年下</w:t>
      </w:r>
      <w:r>
        <w:rPr>
          <w:rFonts w:hint="eastAsia" w:ascii="仿宋_GB2312" w:eastAsia="仿宋_GB2312"/>
          <w:spacing w:val="0"/>
          <w:sz w:val="32"/>
          <w:szCs w:val="32"/>
          <w:lang w:eastAsia="zh-CN"/>
        </w:rPr>
        <w:t>拨</w:t>
      </w:r>
      <w:r>
        <w:rPr>
          <w:rFonts w:hint="eastAsia" w:ascii="仿宋_GB2312" w:eastAsia="仿宋_GB2312"/>
          <w:spacing w:val="0"/>
          <w:sz w:val="32"/>
          <w:szCs w:val="32"/>
        </w:rPr>
        <w:t>，各建设项目单位要根据需要安排不少于1：1</w:t>
      </w:r>
      <w:r>
        <w:rPr>
          <w:rFonts w:hint="eastAsia" w:ascii="仿宋_GB2312" w:eastAsia="仿宋_GB2312"/>
          <w:spacing w:val="0"/>
          <w:sz w:val="32"/>
          <w:szCs w:val="32"/>
          <w:lang w:eastAsia="zh-CN"/>
        </w:rPr>
        <w:t>的</w:t>
      </w:r>
      <w:r>
        <w:rPr>
          <w:rFonts w:hint="eastAsia" w:ascii="仿宋_GB2312" w:eastAsia="仿宋_GB2312"/>
          <w:spacing w:val="0"/>
          <w:sz w:val="32"/>
          <w:szCs w:val="32"/>
        </w:rPr>
        <w:t>资金配套</w:t>
      </w:r>
      <w:r>
        <w:rPr>
          <w:rFonts w:ascii="仿宋_GB2312" w:eastAsia="仿宋_GB2312"/>
          <w:spacing w:val="0"/>
          <w:sz w:val="32"/>
          <w:szCs w:val="32"/>
        </w:rPr>
        <w:t>；</w:t>
      </w:r>
      <w:r>
        <w:rPr>
          <w:rFonts w:hint="eastAsia" w:ascii="仿宋_GB2312" w:eastAsia="仿宋_GB2312"/>
          <w:spacing w:val="0"/>
          <w:sz w:val="32"/>
          <w:szCs w:val="32"/>
          <w:lang w:eastAsia="zh-CN"/>
        </w:rPr>
        <w:t>培育项目自治区财政</w:t>
      </w:r>
      <w:r>
        <w:rPr>
          <w:rFonts w:ascii="仿宋_GB2312" w:eastAsia="仿宋_GB2312"/>
          <w:spacing w:val="0"/>
          <w:sz w:val="32"/>
          <w:szCs w:val="32"/>
          <w:lang w:eastAsia="zh-CN"/>
        </w:rPr>
        <w:t>无</w:t>
      </w:r>
      <w:r>
        <w:rPr>
          <w:rFonts w:hint="eastAsia" w:ascii="仿宋_GB2312" w:eastAsia="仿宋_GB2312"/>
          <w:spacing w:val="0"/>
          <w:sz w:val="32"/>
          <w:szCs w:val="32"/>
          <w:lang w:eastAsia="zh-CN"/>
        </w:rPr>
        <w:t>资金</w:t>
      </w:r>
      <w:r>
        <w:rPr>
          <w:rFonts w:ascii="仿宋_GB2312" w:eastAsia="仿宋_GB2312"/>
          <w:spacing w:val="0"/>
          <w:sz w:val="32"/>
          <w:szCs w:val="32"/>
          <w:lang w:eastAsia="zh-CN"/>
        </w:rPr>
        <w:t>支持</w:t>
      </w:r>
      <w:r>
        <w:rPr>
          <w:rFonts w:hint="eastAsia" w:ascii="仿宋_GB2312" w:eastAsia="仿宋_GB2312"/>
          <w:spacing w:val="0"/>
          <w:sz w:val="32"/>
          <w:szCs w:val="32"/>
          <w:lang w:eastAsia="zh-CN"/>
        </w:rPr>
        <w:t>，培育项目单位</w:t>
      </w:r>
      <w:r>
        <w:rPr>
          <w:rFonts w:ascii="仿宋_GB2312" w:eastAsia="仿宋_GB2312"/>
          <w:spacing w:val="0"/>
          <w:sz w:val="32"/>
          <w:szCs w:val="32"/>
          <w:lang w:eastAsia="zh-CN"/>
        </w:rPr>
        <w:t>要加大投入，</w:t>
      </w:r>
      <w:r>
        <w:rPr>
          <w:rFonts w:hint="eastAsia" w:ascii="仿宋_GB2312" w:eastAsia="仿宋_GB2312"/>
          <w:spacing w:val="0"/>
          <w:sz w:val="32"/>
          <w:szCs w:val="32"/>
          <w:lang w:eastAsia="zh-CN"/>
        </w:rPr>
        <w:t>安排</w:t>
      </w:r>
      <w:r>
        <w:rPr>
          <w:rFonts w:ascii="仿宋_GB2312" w:eastAsia="仿宋_GB2312"/>
          <w:spacing w:val="0"/>
          <w:sz w:val="32"/>
          <w:szCs w:val="32"/>
          <w:lang w:eastAsia="zh-CN"/>
        </w:rPr>
        <w:t>专项</w:t>
      </w:r>
      <w:r>
        <w:rPr>
          <w:rFonts w:hint="eastAsia" w:ascii="仿宋_GB2312" w:eastAsia="仿宋_GB2312"/>
          <w:spacing w:val="0"/>
          <w:sz w:val="32"/>
          <w:szCs w:val="32"/>
          <w:lang w:eastAsia="zh-CN"/>
        </w:rPr>
        <w:t>资金支持。</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firstLine="640" w:firstLineChars="200"/>
        <w:textAlignment w:val="auto"/>
        <w:outlineLvl w:val="9"/>
        <w:rPr>
          <w:rFonts w:hint="eastAsia" w:ascii="仿宋_GB2312" w:eastAsia="仿宋_GB2312"/>
          <w:spacing w:val="0"/>
          <w:sz w:val="32"/>
          <w:szCs w:val="32"/>
          <w:lang w:eastAsia="zh-CN"/>
        </w:rPr>
      </w:pPr>
      <w:r>
        <w:rPr>
          <w:rFonts w:hint="eastAsia" w:ascii="仿宋_GB2312" w:eastAsia="仿宋_GB2312"/>
          <w:spacing w:val="0"/>
          <w:sz w:val="32"/>
          <w:szCs w:val="32"/>
          <w:lang w:eastAsia="zh-CN"/>
        </w:rPr>
        <w:t>三、</w:t>
      </w:r>
      <w:r>
        <w:rPr>
          <w:rFonts w:hint="eastAsia" w:ascii="仿宋_GB2312" w:eastAsia="仿宋_GB2312"/>
          <w:spacing w:val="0"/>
          <w:sz w:val="32"/>
          <w:szCs w:val="32"/>
        </w:rPr>
        <w:t>各建设</w:t>
      </w:r>
      <w:r>
        <w:rPr>
          <w:rFonts w:hint="eastAsia" w:ascii="仿宋_GB2312" w:eastAsia="仿宋_GB2312"/>
          <w:spacing w:val="0"/>
          <w:sz w:val="32"/>
          <w:szCs w:val="32"/>
          <w:lang w:eastAsia="zh-CN"/>
        </w:rPr>
        <w:t>（培育）</w:t>
      </w:r>
      <w:r>
        <w:rPr>
          <w:rFonts w:hint="eastAsia" w:ascii="仿宋_GB2312" w:eastAsia="仿宋_GB2312"/>
          <w:spacing w:val="0"/>
          <w:sz w:val="32"/>
          <w:szCs w:val="32"/>
        </w:rPr>
        <w:t>项目单位要严格按照《广西壮族自治区临床重点专科建设项目管理办法》和《广西壮族自治区医疗卫生与计划生育事业发展专项资金管理暂行办法》的要求，加强对</w:t>
      </w:r>
      <w:r>
        <w:rPr>
          <w:rFonts w:hint="eastAsia" w:ascii="仿宋_GB2312" w:eastAsia="仿宋_GB2312"/>
          <w:spacing w:val="0"/>
          <w:sz w:val="32"/>
          <w:szCs w:val="32"/>
          <w:lang w:eastAsia="zh-CN"/>
        </w:rPr>
        <w:t>本单位</w:t>
      </w:r>
      <w:r>
        <w:rPr>
          <w:rFonts w:hint="eastAsia" w:ascii="仿宋_GB2312" w:eastAsia="仿宋_GB2312"/>
          <w:spacing w:val="0"/>
          <w:sz w:val="32"/>
          <w:szCs w:val="32"/>
        </w:rPr>
        <w:t>专科建设和资金使用的指导与管理。</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firstLine="640" w:firstLineChars="200"/>
        <w:textAlignment w:val="auto"/>
        <w:outlineLvl w:val="9"/>
        <w:rPr>
          <w:rFonts w:hint="eastAsia" w:ascii="仿宋_GB2312" w:eastAsia="仿宋_GB2312"/>
          <w:spacing w:val="0"/>
          <w:sz w:val="32"/>
          <w:szCs w:val="32"/>
        </w:rPr>
      </w:pPr>
      <w:r>
        <w:rPr>
          <w:rFonts w:hint="eastAsia" w:ascii="仿宋_GB2312" w:eastAsia="仿宋_GB2312"/>
          <w:spacing w:val="0"/>
          <w:sz w:val="32"/>
          <w:szCs w:val="32"/>
          <w:lang w:eastAsia="zh-CN"/>
        </w:rPr>
        <w:t>四、</w:t>
      </w:r>
      <w:r>
        <w:rPr>
          <w:rFonts w:hint="eastAsia" w:ascii="仿宋_GB2312" w:eastAsia="仿宋_GB2312"/>
          <w:spacing w:val="0"/>
          <w:sz w:val="32"/>
          <w:szCs w:val="32"/>
        </w:rPr>
        <w:t>各建设项目单位要在每年</w:t>
      </w:r>
      <w:r>
        <w:rPr>
          <w:rFonts w:hint="eastAsia" w:ascii="仿宋_GB2312" w:eastAsia="仿宋_GB2312"/>
          <w:spacing w:val="0"/>
          <w:sz w:val="32"/>
          <w:szCs w:val="32"/>
          <w:lang w:val="en-US" w:eastAsia="zh-CN"/>
        </w:rPr>
        <w:t>12月</w:t>
      </w:r>
      <w:r>
        <w:rPr>
          <w:rFonts w:hint="eastAsia" w:ascii="仿宋_GB2312" w:eastAsia="仿宋_GB2312"/>
          <w:spacing w:val="0"/>
          <w:sz w:val="32"/>
          <w:szCs w:val="32"/>
        </w:rPr>
        <w:t>前完成当年财政</w:t>
      </w:r>
      <w:r>
        <w:rPr>
          <w:rFonts w:ascii="仿宋_GB2312" w:eastAsia="仿宋_GB2312"/>
          <w:spacing w:val="0"/>
          <w:sz w:val="32"/>
          <w:szCs w:val="32"/>
        </w:rPr>
        <w:t>支持</w:t>
      </w:r>
      <w:r>
        <w:rPr>
          <w:rFonts w:hint="eastAsia" w:ascii="仿宋_GB2312" w:eastAsia="仿宋_GB2312"/>
          <w:spacing w:val="0"/>
          <w:sz w:val="32"/>
          <w:szCs w:val="32"/>
        </w:rPr>
        <w:t>资金的支出，并于每年12月15日前将本年度资金使用情况报至我委医政医管处。如建设项目</w:t>
      </w:r>
      <w:r>
        <w:rPr>
          <w:rFonts w:hint="eastAsia" w:ascii="仿宋_GB2312" w:eastAsia="仿宋_GB2312"/>
          <w:spacing w:val="0"/>
          <w:sz w:val="32"/>
          <w:szCs w:val="32"/>
          <w:lang w:eastAsia="zh-CN"/>
        </w:rPr>
        <w:t>单位</w:t>
      </w:r>
      <w:r>
        <w:rPr>
          <w:rFonts w:hint="eastAsia" w:ascii="仿宋_GB2312" w:eastAsia="仿宋_GB2312"/>
          <w:spacing w:val="0"/>
          <w:sz w:val="32"/>
          <w:szCs w:val="32"/>
        </w:rPr>
        <w:t>当年未按要求完成财政补助资金</w:t>
      </w:r>
      <w:r>
        <w:rPr>
          <w:rFonts w:hint="eastAsia" w:ascii="仿宋_GB2312" w:eastAsia="仿宋_GB2312"/>
          <w:spacing w:val="0"/>
          <w:sz w:val="32"/>
          <w:szCs w:val="32"/>
          <w:lang w:eastAsia="zh-CN"/>
        </w:rPr>
        <w:t>支出</w:t>
      </w:r>
      <w:r>
        <w:rPr>
          <w:rFonts w:hint="eastAsia" w:ascii="仿宋_GB2312" w:eastAsia="仿宋_GB2312"/>
          <w:spacing w:val="0"/>
          <w:sz w:val="32"/>
          <w:szCs w:val="32"/>
        </w:rPr>
        <w:t>的，将取消下一年度</w:t>
      </w:r>
      <w:r>
        <w:rPr>
          <w:rFonts w:hint="eastAsia" w:ascii="仿宋_GB2312" w:eastAsia="仿宋_GB2312"/>
          <w:spacing w:val="0"/>
          <w:sz w:val="32"/>
          <w:szCs w:val="32"/>
          <w:lang w:eastAsia="zh-CN"/>
        </w:rPr>
        <w:t>该单位</w:t>
      </w:r>
      <w:r>
        <w:rPr>
          <w:rFonts w:hint="eastAsia" w:ascii="仿宋_GB2312" w:eastAsia="仿宋_GB2312"/>
          <w:spacing w:val="0"/>
          <w:sz w:val="32"/>
          <w:szCs w:val="32"/>
        </w:rPr>
        <w:t>广西临床重点专科申报资格。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eastAsia="仿宋_GB2312"/>
          <w:spacing w:val="0"/>
          <w:sz w:val="32"/>
          <w:szCs w:val="32"/>
        </w:rPr>
      </w:pPr>
      <w:r>
        <w:rPr>
          <w:rFonts w:hint="eastAsia" w:ascii="仿宋_GB2312" w:eastAsia="仿宋_GB2312"/>
          <w:spacing w:val="0"/>
          <w:sz w:val="32"/>
          <w:szCs w:val="32"/>
          <w:lang w:eastAsia="zh-CN"/>
        </w:rPr>
        <w:t>五</w:t>
      </w:r>
      <w:r>
        <w:rPr>
          <w:rFonts w:hint="eastAsia" w:ascii="仿宋_GB2312" w:eastAsia="仿宋_GB2312"/>
          <w:spacing w:val="0"/>
          <w:sz w:val="32"/>
          <w:szCs w:val="32"/>
        </w:rPr>
        <w:t>、请各建设（</w:t>
      </w:r>
      <w:r>
        <w:rPr>
          <w:rFonts w:hint="eastAsia" w:ascii="仿宋_GB2312" w:eastAsia="仿宋_GB2312"/>
          <w:spacing w:val="0"/>
          <w:sz w:val="32"/>
          <w:szCs w:val="32"/>
          <w:lang w:eastAsia="zh-CN"/>
        </w:rPr>
        <w:t>培育</w:t>
      </w:r>
      <w:r>
        <w:rPr>
          <w:rFonts w:hint="eastAsia" w:ascii="仿宋_GB2312" w:eastAsia="仿宋_GB2312"/>
          <w:spacing w:val="0"/>
          <w:sz w:val="32"/>
          <w:szCs w:val="32"/>
        </w:rPr>
        <w:t>）项目单位于</w:t>
      </w:r>
      <w:r>
        <w:rPr>
          <w:rFonts w:hint="eastAsia" w:ascii="仿宋_GB2312" w:eastAsia="仿宋_GB2312"/>
          <w:spacing w:val="0"/>
          <w:sz w:val="32"/>
          <w:szCs w:val="32"/>
          <w:lang w:val="en-US" w:eastAsia="zh-CN"/>
        </w:rPr>
        <w:t>2022</w:t>
      </w:r>
      <w:r>
        <w:rPr>
          <w:rFonts w:hint="eastAsia" w:ascii="仿宋_GB2312" w:eastAsia="仿宋_GB2312"/>
          <w:spacing w:val="0"/>
          <w:sz w:val="32"/>
          <w:szCs w:val="32"/>
        </w:rPr>
        <w:t>年</w:t>
      </w:r>
      <w:r>
        <w:rPr>
          <w:rFonts w:hint="eastAsia" w:ascii="仿宋_GB2312" w:eastAsia="仿宋_GB2312"/>
          <w:spacing w:val="0"/>
          <w:sz w:val="32"/>
          <w:szCs w:val="32"/>
          <w:lang w:val="en-US" w:eastAsia="zh-CN"/>
        </w:rPr>
        <w:t>9</w:t>
      </w:r>
      <w:r>
        <w:rPr>
          <w:rFonts w:hint="eastAsia" w:ascii="仿宋_GB2312" w:eastAsia="仿宋_GB2312"/>
          <w:spacing w:val="0"/>
          <w:sz w:val="32"/>
          <w:szCs w:val="32"/>
        </w:rPr>
        <w:t>月</w:t>
      </w:r>
      <w:r>
        <w:rPr>
          <w:rFonts w:hint="eastAsia" w:ascii="仿宋_GB2312" w:eastAsia="仿宋_GB2312"/>
          <w:spacing w:val="0"/>
          <w:sz w:val="32"/>
          <w:szCs w:val="32"/>
          <w:lang w:val="en-US" w:eastAsia="zh-CN"/>
        </w:rPr>
        <w:t>16</w:t>
      </w:r>
      <w:r>
        <w:rPr>
          <w:rFonts w:hint="eastAsia" w:ascii="仿宋_GB2312" w:eastAsia="仿宋_GB2312"/>
          <w:spacing w:val="0"/>
          <w:sz w:val="32"/>
          <w:szCs w:val="32"/>
        </w:rPr>
        <w:t>日前将本单位项目</w:t>
      </w:r>
      <w:r>
        <w:rPr>
          <w:rFonts w:hint="eastAsia" w:ascii="仿宋_GB2312" w:eastAsia="仿宋_GB2312"/>
          <w:spacing w:val="0"/>
          <w:sz w:val="32"/>
          <w:szCs w:val="32"/>
          <w:lang w:val="en-US" w:eastAsia="zh-CN"/>
        </w:rPr>
        <w:t>3年的</w:t>
      </w:r>
      <w:r>
        <w:rPr>
          <w:rFonts w:hint="eastAsia" w:ascii="仿宋_GB2312" w:eastAsia="仿宋_GB2312"/>
          <w:spacing w:val="0"/>
          <w:sz w:val="32"/>
          <w:szCs w:val="32"/>
        </w:rPr>
        <w:t>建设规划和资金使用计划以正式文件形式（加盖公章的PDF版）报我委医政医管处邮箱。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联</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系</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人：</w:t>
      </w:r>
      <w:r>
        <w:rPr>
          <w:rFonts w:hint="eastAsia" w:ascii="仿宋_GB2312" w:hAnsi="仿宋_GB2312" w:eastAsia="仿宋_GB2312" w:cs="仿宋_GB2312"/>
          <w:spacing w:val="0"/>
          <w:sz w:val="32"/>
          <w:szCs w:val="32"/>
          <w:lang w:eastAsia="zh-CN"/>
        </w:rPr>
        <w:t>黄丽娜</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覃</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杰</w:t>
      </w:r>
      <w:r>
        <w:rPr>
          <w:rFonts w:hint="eastAsia" w:ascii="仿宋_GB2312" w:hAnsi="仿宋_GB2312" w:eastAsia="仿宋_GB2312" w:cs="仿宋_GB2312"/>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联系电话：</w:t>
      </w:r>
      <w:r>
        <w:rPr>
          <w:rFonts w:hint="eastAsia" w:ascii="仿宋_GB2312" w:hAnsi="仿宋_GB2312" w:eastAsia="仿宋_GB2312" w:cs="仿宋_GB2312"/>
          <w:spacing w:val="0"/>
          <w:sz w:val="32"/>
          <w:szCs w:val="32"/>
          <w:lang w:val="en-US" w:eastAsia="zh-CN"/>
        </w:rPr>
        <w:t>0771-2825341，</w:t>
      </w:r>
      <w:r>
        <w:rPr>
          <w:rFonts w:hint="eastAsia" w:ascii="仿宋_GB2312" w:hAnsi="仿宋_GB2312" w:eastAsia="仿宋_GB2312" w:cs="仿宋_GB2312"/>
          <w:spacing w:val="0"/>
          <w:sz w:val="32"/>
          <w:szCs w:val="32"/>
        </w:rPr>
        <w:t>0771-</w:t>
      </w:r>
      <w:r>
        <w:rPr>
          <w:rFonts w:hint="eastAsia" w:ascii="仿宋_GB2312" w:hAnsi="仿宋_GB2312" w:eastAsia="仿宋_GB2312" w:cs="仿宋_GB2312"/>
          <w:spacing w:val="0"/>
          <w:sz w:val="32"/>
          <w:szCs w:val="32"/>
          <w:lang w:val="en-US" w:eastAsia="zh-CN"/>
        </w:rPr>
        <w:t>2803623</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电子邮箱：</w:t>
      </w:r>
      <w:r>
        <w:rPr>
          <w:rFonts w:hint="default" w:ascii="Times New Roman" w:hAnsi="Times New Roman" w:eastAsia="仿宋_GB2312" w:cs="Times New Roman"/>
          <w:spacing w:val="0"/>
          <w:sz w:val="32"/>
          <w:szCs w:val="32"/>
        </w:rPr>
        <w:t>ylfwnljs@wsjkw.gxzf.gov.cn</w:t>
      </w:r>
    </w:p>
    <w:p>
      <w:pPr>
        <w:keepNext w:val="0"/>
        <w:keepLines w:val="0"/>
        <w:pageBreakBefore w:val="0"/>
        <w:widowControl w:val="0"/>
        <w:kinsoku/>
        <w:wordWrap/>
        <w:overflowPunct/>
        <w:topLinePunct w:val="0"/>
        <w:autoSpaceDE/>
        <w:autoSpaceDN/>
        <w:bidi w:val="0"/>
        <w:adjustRightInd w:val="0"/>
        <w:snapToGrid w:val="0"/>
        <w:spacing w:line="580" w:lineRule="exact"/>
        <w:ind w:left="1598" w:leftChars="304" w:hanging="960" w:hangingChars="300"/>
        <w:textAlignment w:val="auto"/>
        <w:outlineLvl w:val="9"/>
        <w:rPr>
          <w:rFonts w:hint="eastAsia" w:ascii="仿宋_GB2312" w:eastAsia="仿宋_GB2312"/>
          <w:spacing w:val="0"/>
          <w:sz w:val="32"/>
          <w:szCs w:val="32"/>
          <w:lang w:eastAsia="zh-CN"/>
        </w:rPr>
      </w:pPr>
      <w:r>
        <w:rPr>
          <w:rFonts w:hint="eastAsia" w:ascii="仿宋_GB2312" w:eastAsia="仿宋_GB2312"/>
          <w:spacing w:val="0"/>
          <w:sz w:val="32"/>
          <w:szCs w:val="32"/>
        </w:rPr>
        <w:t>附件：</w:t>
      </w:r>
      <w:r>
        <w:rPr>
          <w:rFonts w:hint="eastAsia" w:ascii="仿宋_GB2312" w:eastAsia="仿宋_GB2312"/>
          <w:spacing w:val="-6"/>
          <w:sz w:val="32"/>
          <w:szCs w:val="32"/>
        </w:rPr>
        <w:t>广西临床重点专科（普通外科、耳鼻咽喉头颈外科、风湿免疫科）</w:t>
      </w:r>
      <w:r>
        <w:rPr>
          <w:rFonts w:hint="eastAsia" w:ascii="仿宋_GB2312" w:eastAsia="仿宋_GB2312"/>
          <w:spacing w:val="0"/>
          <w:sz w:val="32"/>
          <w:szCs w:val="32"/>
        </w:rPr>
        <w:t>建设（培育）项目单位</w:t>
      </w:r>
      <w:r>
        <w:rPr>
          <w:rFonts w:hint="eastAsia" w:ascii="仿宋_GB2312" w:eastAsia="仿宋_GB2312"/>
          <w:spacing w:val="0"/>
          <w:sz w:val="32"/>
          <w:szCs w:val="32"/>
          <w:lang w:eastAsia="zh-CN"/>
        </w:rPr>
        <w:t>名单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eastAsia="仿宋_GB2312"/>
          <w:spacing w:val="0"/>
          <w:sz w:val="32"/>
          <w:szCs w:val="32"/>
        </w:rPr>
      </w:pPr>
      <w:r>
        <w:rPr>
          <w:rFonts w:hint="eastAsia" w:ascii="仿宋_GB2312" w:eastAsia="仿宋_GB2312"/>
          <w:spacing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eastAsia="仿宋_GB2312"/>
          <w:spacing w:val="0"/>
          <w:sz w:val="32"/>
          <w:szCs w:val="32"/>
        </w:rPr>
      </w:pPr>
    </w:p>
    <w:p>
      <w:pPr>
        <w:keepNext w:val="0"/>
        <w:keepLines w:val="0"/>
        <w:pageBreakBefore w:val="0"/>
        <w:widowControl w:val="0"/>
        <w:tabs>
          <w:tab w:val="left" w:pos="8100"/>
        </w:tabs>
        <w:kinsoku/>
        <w:wordWrap/>
        <w:overflowPunct/>
        <w:topLinePunct w:val="0"/>
        <w:autoSpaceDE/>
        <w:autoSpaceDN/>
        <w:bidi w:val="0"/>
        <w:adjustRightInd w:val="0"/>
        <w:snapToGrid w:val="0"/>
        <w:spacing w:line="580" w:lineRule="exact"/>
        <w:ind w:left="4960" w:hanging="4960" w:hangingChars="1550"/>
        <w:textAlignment w:val="auto"/>
        <w:outlineLvl w:val="9"/>
        <w:rPr>
          <w:rFonts w:hint="eastAsia" w:ascii="仿宋_GB2312" w:eastAsia="仿宋_GB2312"/>
          <w:spacing w:val="0"/>
          <w:sz w:val="32"/>
          <w:szCs w:val="32"/>
        </w:rPr>
      </w:pPr>
      <w:r>
        <w:rPr>
          <w:rFonts w:hint="eastAsia" w:ascii="仿宋_GB2312" w:eastAsia="仿宋_GB2312"/>
          <w:spacing w:val="0"/>
          <w:sz w:val="32"/>
          <w:szCs w:val="32"/>
        </w:rPr>
        <w:t xml:space="preserve">                    </w:t>
      </w:r>
      <w:r>
        <w:rPr>
          <w:rFonts w:hint="eastAsia" w:ascii="仿宋_GB2312" w:eastAsia="仿宋_GB2312"/>
          <w:spacing w:val="0"/>
          <w:sz w:val="32"/>
          <w:szCs w:val="32"/>
          <w:lang w:val="en-US" w:eastAsia="zh-CN"/>
        </w:rPr>
        <w:t xml:space="preserve"> </w:t>
      </w:r>
      <w:r>
        <w:rPr>
          <w:rFonts w:hint="eastAsia" w:ascii="仿宋_GB2312" w:eastAsia="仿宋_GB2312"/>
          <w:spacing w:val="0"/>
          <w:sz w:val="32"/>
          <w:szCs w:val="32"/>
        </w:rPr>
        <w:t xml:space="preserve"> 广西壮族自治区卫生健康委员会</w:t>
      </w: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outlineLvl w:val="9"/>
        <w:rPr>
          <w:rFonts w:hint="eastAsia" w:ascii="仿宋_GB2312" w:eastAsia="仿宋_GB2312"/>
          <w:spacing w:val="0"/>
          <w:sz w:val="32"/>
          <w:szCs w:val="32"/>
        </w:rPr>
      </w:pPr>
      <w:r>
        <w:rPr>
          <w:rFonts w:hint="eastAsia" w:ascii="仿宋_GB2312" w:eastAsia="仿宋_GB2312"/>
          <w:spacing w:val="0"/>
          <w:sz w:val="32"/>
          <w:szCs w:val="32"/>
          <w:lang w:val="en-US" w:eastAsia="zh-CN"/>
        </w:rPr>
        <w:t>2022</w:t>
      </w:r>
      <w:r>
        <w:rPr>
          <w:rFonts w:hint="eastAsia" w:ascii="仿宋_GB2312" w:eastAsia="仿宋_GB2312"/>
          <w:spacing w:val="0"/>
          <w:sz w:val="32"/>
          <w:szCs w:val="32"/>
        </w:rPr>
        <w:t>年</w:t>
      </w:r>
      <w:r>
        <w:rPr>
          <w:rFonts w:hint="eastAsia" w:ascii="仿宋_GB2312" w:eastAsia="仿宋_GB2312"/>
          <w:spacing w:val="0"/>
          <w:sz w:val="32"/>
          <w:szCs w:val="32"/>
          <w:lang w:val="en-US" w:eastAsia="zh-CN"/>
        </w:rPr>
        <w:t>8</w:t>
      </w:r>
      <w:r>
        <w:rPr>
          <w:rFonts w:hint="eastAsia" w:ascii="仿宋_GB2312" w:eastAsia="仿宋_GB2312"/>
          <w:spacing w:val="0"/>
          <w:sz w:val="32"/>
          <w:szCs w:val="32"/>
        </w:rPr>
        <w:t>月</w:t>
      </w:r>
      <w:r>
        <w:rPr>
          <w:rFonts w:hint="default" w:ascii="仿宋_GB2312" w:eastAsia="仿宋_GB2312"/>
          <w:spacing w:val="0"/>
          <w:sz w:val="32"/>
          <w:szCs w:val="32"/>
          <w:lang w:eastAsia="zh-CN"/>
        </w:rPr>
        <w:t>31</w:t>
      </w:r>
      <w:r>
        <w:rPr>
          <w:rFonts w:hint="eastAsia" w:ascii="仿宋_GB2312" w:eastAsia="仿宋_GB2312"/>
          <w:spacing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64872755"/>
    <w:rsid w:val="57875FD5"/>
    <w:rsid w:val="6487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3">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788</Words>
  <Characters>869</Characters>
  <Lines>0</Lines>
  <Paragraphs>0</Paragraphs>
  <TotalTime>0</TotalTime>
  <ScaleCrop>false</ScaleCrop>
  <LinksUpToDate>false</LinksUpToDate>
  <CharactersWithSpaces>902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2022-09-01T09:50:00Z</dcterms:created>
  <dc:creator>worker</dc:creator>
  <cp:lastModifiedBy>worker</cp:lastModifiedBy>
  <dcterms:modified xsi:type="dcterms:W3CDTF">2022-09-06T07:50:18Z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EB95111ACFDB4265A145D2F520427E59</vt:lpwstr>
  </property>
</Properties>
</file>